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76" w:rsidRPr="005A2842" w:rsidRDefault="00967876" w:rsidP="00967876">
      <w:pPr>
        <w:jc w:val="center"/>
        <w:rPr>
          <w:b/>
        </w:rPr>
      </w:pPr>
      <w:bookmarkStart w:id="0" w:name="_GoBack"/>
      <w:bookmarkEnd w:id="0"/>
      <w:r w:rsidRPr="005A2842">
        <w:rPr>
          <w:b/>
        </w:rPr>
        <w:t xml:space="preserve">Statutory notification of a </w:t>
      </w:r>
      <w:r w:rsidRPr="00B06DB6">
        <w:rPr>
          <w:b/>
          <w:u w:val="single"/>
        </w:rPr>
        <w:t>Havering resident</w:t>
      </w:r>
      <w:r w:rsidRPr="005A2842">
        <w:rPr>
          <w:b/>
        </w:rPr>
        <w:t xml:space="preserve"> starting</w:t>
      </w:r>
      <w:r w:rsidR="004156A1">
        <w:rPr>
          <w:b/>
        </w:rPr>
        <w:t xml:space="preserve"> / leaving</w:t>
      </w:r>
      <w:r w:rsidRPr="005A2842">
        <w:rPr>
          <w:b/>
        </w:rPr>
        <w:t xml:space="preserve"> at an Independent School</w:t>
      </w:r>
    </w:p>
    <w:p w:rsidR="00F803D1" w:rsidRPr="005A2842" w:rsidRDefault="00F803D1" w:rsidP="00F803D1">
      <w:pPr>
        <w:pStyle w:val="NormalWeb"/>
        <w:shd w:val="clear" w:color="auto" w:fill="FFFFFF"/>
        <w:rPr>
          <w:rFonts w:asciiTheme="minorHAnsi" w:hAnsiTheme="minorHAnsi" w:cs="Arial"/>
          <w:color w:val="444444"/>
          <w:sz w:val="22"/>
          <w:szCs w:val="22"/>
        </w:rPr>
      </w:pPr>
      <w:r w:rsidRPr="005A2842">
        <w:rPr>
          <w:rFonts w:asciiTheme="minorHAnsi" w:hAnsiTheme="minorHAnsi" w:cs="Arial"/>
          <w:color w:val="444444"/>
          <w:sz w:val="22"/>
          <w:szCs w:val="22"/>
        </w:rPr>
        <w:t>This form has been devised to enable all Independent Schools to fulfil their statutory duties as outlined within the </w:t>
      </w:r>
      <w:hyperlink r:id="rId7" w:tgtFrame="_blank" w:history="1">
        <w:r w:rsidRPr="005A2842">
          <w:rPr>
            <w:rStyle w:val="Hyperlink"/>
            <w:rFonts w:asciiTheme="minorHAnsi" w:hAnsiTheme="minorHAnsi" w:cs="Arial"/>
            <w:color w:val="0043AF"/>
            <w:sz w:val="22"/>
            <w:szCs w:val="22"/>
            <w:u w:val="none"/>
          </w:rPr>
          <w:t>Education (Pupil Registration) (England) (Amendment) Regulations 2016</w:t>
        </w:r>
      </w:hyperlink>
      <w:r w:rsidRPr="005A2842">
        <w:rPr>
          <w:rFonts w:asciiTheme="minorHAnsi" w:hAnsiTheme="minorHAnsi" w:cs="Arial"/>
          <w:color w:val="444444"/>
          <w:sz w:val="22"/>
          <w:szCs w:val="22"/>
        </w:rPr>
        <w:t> which came into force as from 1st September 2016.</w:t>
      </w:r>
    </w:p>
    <w:p w:rsidR="004156A1" w:rsidRDefault="00F803D1" w:rsidP="004156A1">
      <w:pPr>
        <w:pStyle w:val="NoSpacing"/>
      </w:pPr>
      <w:r w:rsidRPr="005A2842">
        <w:t>Regulation 5 within the 2016 amendment specifically places additional responsibilities on all schools in relation to </w:t>
      </w:r>
      <w:hyperlink r:id="rId8" w:tgtFrame="_blank" w:history="1">
        <w:r w:rsidRPr="005A2842">
          <w:rPr>
            <w:rStyle w:val="Hyperlink"/>
            <w:rFonts w:cs="Arial"/>
            <w:color w:val="0043AF"/>
            <w:u w:val="none"/>
          </w:rPr>
          <w:t>Regulation 12</w:t>
        </w:r>
      </w:hyperlink>
      <w:r w:rsidRPr="005A2842">
        <w:t xml:space="preserve"> Education (Pupil Registration) (England) Regulations 2006, requiring them to make returns to the local authority each time a pupil is added to the school admissions register or deleted from the school’s register. </w:t>
      </w:r>
    </w:p>
    <w:p w:rsidR="004322B2" w:rsidRDefault="004322B2" w:rsidP="004156A1">
      <w:pPr>
        <w:pStyle w:val="NoSpacing"/>
      </w:pPr>
    </w:p>
    <w:p w:rsidR="004322B2" w:rsidRDefault="004322B2" w:rsidP="004156A1">
      <w:pPr>
        <w:pStyle w:val="NoSpacing"/>
      </w:pPr>
      <w:r w:rsidRPr="00E14266">
        <w:t xml:space="preserve">Please return this </w:t>
      </w:r>
      <w:r w:rsidR="00B06DB6" w:rsidRPr="00E14266">
        <w:t>completed</w:t>
      </w:r>
      <w:r w:rsidR="00B06DB6">
        <w:t xml:space="preserve"> </w:t>
      </w:r>
      <w:r>
        <w:t xml:space="preserve">form to </w:t>
      </w:r>
      <w:hyperlink r:id="rId9" w:history="1">
        <w:r w:rsidRPr="00663936">
          <w:rPr>
            <w:rStyle w:val="Hyperlink"/>
          </w:rPr>
          <w:t>schooladmissions@havering.gov.uk</w:t>
        </w:r>
      </w:hyperlink>
      <w:r>
        <w:t xml:space="preserve"> </w:t>
      </w:r>
    </w:p>
    <w:p w:rsidR="004156A1" w:rsidRDefault="004156A1" w:rsidP="004156A1">
      <w:pPr>
        <w:pStyle w:val="NoSpacing"/>
        <w:pBdr>
          <w:bottom w:val="single" w:sz="12" w:space="1" w:color="auto"/>
        </w:pBdr>
      </w:pPr>
    </w:p>
    <w:p w:rsidR="004156A1" w:rsidRPr="005A2842" w:rsidRDefault="004156A1" w:rsidP="004156A1">
      <w:pPr>
        <w:pStyle w:val="NoSpacing"/>
      </w:pPr>
    </w:p>
    <w:p w:rsidR="00967876" w:rsidRPr="004156A1" w:rsidRDefault="00967876" w:rsidP="004156A1">
      <w:pPr>
        <w:pStyle w:val="NoSpacing"/>
        <w:rPr>
          <w:b/>
        </w:rPr>
      </w:pPr>
      <w:r w:rsidRPr="004156A1">
        <w:rPr>
          <w:b/>
        </w:rPr>
        <w:t>Pupil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</w:tblGrid>
      <w:tr w:rsidR="00967876" w:rsidRPr="005A2842" w:rsidTr="00967876">
        <w:tc>
          <w:tcPr>
            <w:tcW w:w="2263" w:type="dxa"/>
          </w:tcPr>
          <w:p w:rsidR="00967876" w:rsidRPr="005A2842" w:rsidRDefault="00967876" w:rsidP="004156A1">
            <w:pPr>
              <w:pStyle w:val="NoSpacing"/>
            </w:pPr>
            <w:r w:rsidRPr="005A2842">
              <w:t>Forename</w:t>
            </w:r>
          </w:p>
        </w:tc>
        <w:tc>
          <w:tcPr>
            <w:tcW w:w="2694" w:type="dxa"/>
          </w:tcPr>
          <w:p w:rsidR="00967876" w:rsidRPr="005A2842" w:rsidRDefault="00967876" w:rsidP="004156A1">
            <w:pPr>
              <w:pStyle w:val="NoSpacing"/>
            </w:pPr>
          </w:p>
        </w:tc>
      </w:tr>
      <w:tr w:rsidR="00967876" w:rsidRPr="005A2842" w:rsidTr="00967876">
        <w:tc>
          <w:tcPr>
            <w:tcW w:w="2263" w:type="dxa"/>
          </w:tcPr>
          <w:p w:rsidR="00967876" w:rsidRPr="005A2842" w:rsidRDefault="00967876" w:rsidP="004156A1">
            <w:pPr>
              <w:pStyle w:val="NoSpacing"/>
            </w:pPr>
            <w:r w:rsidRPr="005A2842">
              <w:t>Middle Name</w:t>
            </w:r>
          </w:p>
        </w:tc>
        <w:tc>
          <w:tcPr>
            <w:tcW w:w="2694" w:type="dxa"/>
          </w:tcPr>
          <w:p w:rsidR="00967876" w:rsidRPr="005A2842" w:rsidRDefault="00967876" w:rsidP="004156A1">
            <w:pPr>
              <w:pStyle w:val="NoSpacing"/>
            </w:pPr>
          </w:p>
        </w:tc>
      </w:tr>
      <w:tr w:rsidR="00967876" w:rsidRPr="005A2842" w:rsidTr="00967876">
        <w:tc>
          <w:tcPr>
            <w:tcW w:w="2263" w:type="dxa"/>
          </w:tcPr>
          <w:p w:rsidR="00967876" w:rsidRPr="005A2842" w:rsidRDefault="00967876" w:rsidP="004156A1">
            <w:pPr>
              <w:pStyle w:val="NoSpacing"/>
            </w:pPr>
            <w:r w:rsidRPr="005A2842">
              <w:t>Surname</w:t>
            </w:r>
          </w:p>
        </w:tc>
        <w:tc>
          <w:tcPr>
            <w:tcW w:w="2694" w:type="dxa"/>
          </w:tcPr>
          <w:p w:rsidR="00967876" w:rsidRPr="005A2842" w:rsidRDefault="00967876" w:rsidP="004156A1">
            <w:pPr>
              <w:pStyle w:val="NoSpacing"/>
            </w:pPr>
          </w:p>
        </w:tc>
      </w:tr>
      <w:tr w:rsidR="00967876" w:rsidRPr="005A2842" w:rsidTr="00967876">
        <w:tc>
          <w:tcPr>
            <w:tcW w:w="2263" w:type="dxa"/>
          </w:tcPr>
          <w:p w:rsidR="00967876" w:rsidRPr="005A2842" w:rsidRDefault="00967876" w:rsidP="004156A1">
            <w:pPr>
              <w:pStyle w:val="NoSpacing"/>
            </w:pPr>
            <w:r w:rsidRPr="005A2842">
              <w:t>DOB (</w:t>
            </w:r>
            <w:proofErr w:type="spellStart"/>
            <w:r w:rsidRPr="005A2842">
              <w:t>dd</w:t>
            </w:r>
            <w:proofErr w:type="spellEnd"/>
            <w:r w:rsidRPr="005A2842">
              <w:t>/mm/</w:t>
            </w:r>
            <w:proofErr w:type="spellStart"/>
            <w:r w:rsidRPr="005A2842">
              <w:t>yy</w:t>
            </w:r>
            <w:proofErr w:type="spellEnd"/>
            <w:r w:rsidRPr="005A2842">
              <w:t>)</w:t>
            </w:r>
          </w:p>
        </w:tc>
        <w:tc>
          <w:tcPr>
            <w:tcW w:w="2694" w:type="dxa"/>
          </w:tcPr>
          <w:p w:rsidR="00967876" w:rsidRPr="005A2842" w:rsidRDefault="00967876" w:rsidP="004156A1">
            <w:pPr>
              <w:pStyle w:val="NoSpacing"/>
            </w:pPr>
          </w:p>
        </w:tc>
      </w:tr>
      <w:tr w:rsidR="00967876" w:rsidRPr="005A2842" w:rsidTr="00967876">
        <w:tc>
          <w:tcPr>
            <w:tcW w:w="2263" w:type="dxa"/>
          </w:tcPr>
          <w:p w:rsidR="00967876" w:rsidRPr="005A2842" w:rsidRDefault="00967876" w:rsidP="004156A1">
            <w:pPr>
              <w:pStyle w:val="NoSpacing"/>
            </w:pPr>
            <w:r w:rsidRPr="005A2842">
              <w:t>Gender</w:t>
            </w:r>
          </w:p>
        </w:tc>
        <w:tc>
          <w:tcPr>
            <w:tcW w:w="2694" w:type="dxa"/>
          </w:tcPr>
          <w:p w:rsidR="00967876" w:rsidRPr="005A2842" w:rsidRDefault="00967876" w:rsidP="004156A1">
            <w:pPr>
              <w:pStyle w:val="NoSpacing"/>
            </w:pPr>
          </w:p>
        </w:tc>
      </w:tr>
      <w:tr w:rsidR="004156A1" w:rsidRPr="005A2842" w:rsidTr="00967876">
        <w:tc>
          <w:tcPr>
            <w:tcW w:w="2263" w:type="dxa"/>
          </w:tcPr>
          <w:p w:rsidR="004156A1" w:rsidRPr="005A2842" w:rsidRDefault="004156A1" w:rsidP="004156A1">
            <w:pPr>
              <w:pStyle w:val="NoSpacing"/>
            </w:pPr>
            <w:r>
              <w:t xml:space="preserve">Home Address </w:t>
            </w:r>
          </w:p>
        </w:tc>
        <w:tc>
          <w:tcPr>
            <w:tcW w:w="2694" w:type="dxa"/>
          </w:tcPr>
          <w:p w:rsidR="004156A1" w:rsidRPr="005A2842" w:rsidRDefault="004156A1" w:rsidP="004156A1">
            <w:pPr>
              <w:pStyle w:val="NoSpacing"/>
            </w:pPr>
          </w:p>
        </w:tc>
      </w:tr>
    </w:tbl>
    <w:p w:rsidR="005A2842" w:rsidRDefault="005A2842" w:rsidP="004156A1">
      <w:pPr>
        <w:pStyle w:val="NoSpacing"/>
      </w:pPr>
    </w:p>
    <w:p w:rsidR="005A2842" w:rsidRPr="004156A1" w:rsidRDefault="005A2842" w:rsidP="004156A1">
      <w:pPr>
        <w:pStyle w:val="NoSpacing"/>
        <w:rPr>
          <w:b/>
        </w:rPr>
      </w:pPr>
      <w:r w:rsidRPr="004156A1">
        <w:rPr>
          <w:b/>
        </w:rPr>
        <w:t xml:space="preserve">School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A2842" w:rsidRPr="005A2842" w:rsidTr="00C85FCF">
        <w:tc>
          <w:tcPr>
            <w:tcW w:w="2263" w:type="dxa"/>
          </w:tcPr>
          <w:p w:rsidR="005A2842" w:rsidRPr="005A2842" w:rsidRDefault="005A2842" w:rsidP="004156A1">
            <w:pPr>
              <w:pStyle w:val="NoSpacing"/>
            </w:pPr>
            <w:r w:rsidRPr="005A2842">
              <w:t>School Name</w:t>
            </w:r>
          </w:p>
        </w:tc>
        <w:tc>
          <w:tcPr>
            <w:tcW w:w="6753" w:type="dxa"/>
          </w:tcPr>
          <w:p w:rsidR="005A2842" w:rsidRPr="005A2842" w:rsidRDefault="005A2842" w:rsidP="004156A1">
            <w:pPr>
              <w:pStyle w:val="NoSpacing"/>
            </w:pPr>
          </w:p>
        </w:tc>
      </w:tr>
      <w:tr w:rsidR="005A2842" w:rsidRPr="005A2842" w:rsidTr="00C85FCF">
        <w:tc>
          <w:tcPr>
            <w:tcW w:w="2263" w:type="dxa"/>
          </w:tcPr>
          <w:p w:rsidR="005A2842" w:rsidRPr="005A2842" w:rsidRDefault="005A2842" w:rsidP="004156A1">
            <w:pPr>
              <w:pStyle w:val="NoSpacing"/>
            </w:pPr>
            <w:proofErr w:type="spellStart"/>
            <w:r w:rsidRPr="005A2842">
              <w:t>DfE</w:t>
            </w:r>
            <w:proofErr w:type="spellEnd"/>
            <w:r w:rsidRPr="005A2842">
              <w:t xml:space="preserve"> Number </w:t>
            </w:r>
          </w:p>
        </w:tc>
        <w:tc>
          <w:tcPr>
            <w:tcW w:w="6753" w:type="dxa"/>
          </w:tcPr>
          <w:p w:rsidR="005A2842" w:rsidRPr="005A2842" w:rsidRDefault="005A2842" w:rsidP="004156A1">
            <w:pPr>
              <w:pStyle w:val="NoSpacing"/>
            </w:pPr>
          </w:p>
        </w:tc>
      </w:tr>
      <w:tr w:rsidR="005A2842" w:rsidRPr="005A2842" w:rsidTr="00C85FCF">
        <w:tc>
          <w:tcPr>
            <w:tcW w:w="2263" w:type="dxa"/>
          </w:tcPr>
          <w:p w:rsidR="005A2842" w:rsidRPr="005A2842" w:rsidRDefault="005A2842" w:rsidP="004156A1">
            <w:pPr>
              <w:pStyle w:val="NoSpacing"/>
            </w:pPr>
            <w:r w:rsidRPr="005A2842">
              <w:t>Address</w:t>
            </w:r>
          </w:p>
        </w:tc>
        <w:tc>
          <w:tcPr>
            <w:tcW w:w="6753" w:type="dxa"/>
          </w:tcPr>
          <w:p w:rsidR="005A2842" w:rsidRPr="005A2842" w:rsidRDefault="005A2842" w:rsidP="004156A1">
            <w:pPr>
              <w:pStyle w:val="NoSpacing"/>
            </w:pPr>
          </w:p>
        </w:tc>
      </w:tr>
    </w:tbl>
    <w:p w:rsidR="005A2842" w:rsidRPr="004156A1" w:rsidRDefault="005A2842" w:rsidP="004156A1">
      <w:pPr>
        <w:pStyle w:val="NoSpacing"/>
      </w:pPr>
    </w:p>
    <w:p w:rsidR="005A2842" w:rsidRPr="001D3F10" w:rsidRDefault="004156A1" w:rsidP="004156A1">
      <w:pPr>
        <w:pStyle w:val="NoSpacing"/>
        <w:rPr>
          <w:b/>
          <w:color w:val="FF0000"/>
        </w:rPr>
      </w:pPr>
      <w:r w:rsidRPr="001D3F10">
        <w:rPr>
          <w:b/>
          <w:color w:val="FF0000"/>
        </w:rPr>
        <w:t xml:space="preserve">COMPLETE IF </w:t>
      </w:r>
      <w:r w:rsidR="005A2842" w:rsidRPr="001D3F10">
        <w:rPr>
          <w:b/>
          <w:color w:val="FF0000"/>
        </w:rPr>
        <w:t xml:space="preserve">ADMITTING A NEW PUPIL </w:t>
      </w:r>
    </w:p>
    <w:p w:rsidR="004156A1" w:rsidRPr="004156A1" w:rsidRDefault="004156A1" w:rsidP="004156A1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A2842" w:rsidRPr="00E14266" w:rsidTr="005A2842">
        <w:tc>
          <w:tcPr>
            <w:tcW w:w="3539" w:type="dxa"/>
          </w:tcPr>
          <w:p w:rsidR="005A2842" w:rsidRPr="00E14266" w:rsidRDefault="005A2842" w:rsidP="004156A1">
            <w:pPr>
              <w:pStyle w:val="NoSpacing"/>
            </w:pPr>
            <w:r w:rsidRPr="00E14266">
              <w:t>Date of pupil</w:t>
            </w:r>
            <w:r w:rsidR="00B06DB6" w:rsidRPr="00E14266">
              <w:t>’</w:t>
            </w:r>
            <w:r w:rsidRPr="00E14266">
              <w:t>s admission</w:t>
            </w:r>
          </w:p>
        </w:tc>
        <w:tc>
          <w:tcPr>
            <w:tcW w:w="5477" w:type="dxa"/>
          </w:tcPr>
          <w:p w:rsidR="005A2842" w:rsidRPr="00E14266" w:rsidRDefault="005A2842" w:rsidP="004156A1">
            <w:pPr>
              <w:pStyle w:val="NoSpacing"/>
            </w:pPr>
          </w:p>
        </w:tc>
      </w:tr>
    </w:tbl>
    <w:p w:rsidR="005A2842" w:rsidRPr="00E14266" w:rsidRDefault="005A2842" w:rsidP="004156A1">
      <w:pPr>
        <w:pStyle w:val="NoSpacing"/>
      </w:pPr>
    </w:p>
    <w:p w:rsidR="006A2198" w:rsidRPr="00E14266" w:rsidRDefault="006A2198" w:rsidP="004156A1">
      <w:pPr>
        <w:pStyle w:val="NoSpacing"/>
      </w:pPr>
      <w:r w:rsidRPr="00E14266">
        <w:t xml:space="preserve">Previous school details </w:t>
      </w:r>
      <w:r w:rsidRPr="00E14266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A2198" w:rsidRPr="00E14266" w:rsidTr="005A2842">
        <w:tc>
          <w:tcPr>
            <w:tcW w:w="3539" w:type="dxa"/>
          </w:tcPr>
          <w:p w:rsidR="006A2198" w:rsidRPr="00E14266" w:rsidRDefault="006A2198" w:rsidP="004156A1">
            <w:pPr>
              <w:pStyle w:val="NoSpacing"/>
            </w:pPr>
            <w:r w:rsidRPr="00E14266">
              <w:t>School Name</w:t>
            </w:r>
          </w:p>
        </w:tc>
        <w:tc>
          <w:tcPr>
            <w:tcW w:w="5477" w:type="dxa"/>
          </w:tcPr>
          <w:p w:rsidR="006A2198" w:rsidRPr="00E14266" w:rsidRDefault="006A2198" w:rsidP="004156A1">
            <w:pPr>
              <w:pStyle w:val="NoSpacing"/>
            </w:pPr>
          </w:p>
        </w:tc>
      </w:tr>
      <w:tr w:rsidR="006A2198" w:rsidRPr="00E14266" w:rsidTr="005A2842">
        <w:tc>
          <w:tcPr>
            <w:tcW w:w="3539" w:type="dxa"/>
          </w:tcPr>
          <w:p w:rsidR="006A2198" w:rsidRPr="00E14266" w:rsidRDefault="006A2198" w:rsidP="00B06DB6">
            <w:pPr>
              <w:pStyle w:val="NoSpacing"/>
            </w:pPr>
            <w:proofErr w:type="spellStart"/>
            <w:r w:rsidRPr="00E14266">
              <w:t>DfE</w:t>
            </w:r>
            <w:proofErr w:type="spellEnd"/>
            <w:r w:rsidRPr="00E14266">
              <w:t xml:space="preserve"> Number o</w:t>
            </w:r>
            <w:r w:rsidR="00B06DB6" w:rsidRPr="00E14266">
              <w:t>r</w:t>
            </w:r>
            <w:r w:rsidRPr="00E14266">
              <w:t xml:space="preserve"> Local Authority Name</w:t>
            </w:r>
          </w:p>
        </w:tc>
        <w:tc>
          <w:tcPr>
            <w:tcW w:w="5477" w:type="dxa"/>
          </w:tcPr>
          <w:p w:rsidR="006A2198" w:rsidRPr="00E14266" w:rsidRDefault="006A2198" w:rsidP="004156A1">
            <w:pPr>
              <w:pStyle w:val="NoSpacing"/>
            </w:pPr>
          </w:p>
        </w:tc>
      </w:tr>
      <w:tr w:rsidR="006A2198" w:rsidRPr="00E14266" w:rsidTr="005A2842">
        <w:tc>
          <w:tcPr>
            <w:tcW w:w="3539" w:type="dxa"/>
          </w:tcPr>
          <w:p w:rsidR="006A2198" w:rsidRPr="00E14266" w:rsidRDefault="006A2198" w:rsidP="004156A1">
            <w:pPr>
              <w:pStyle w:val="NoSpacing"/>
            </w:pPr>
            <w:r w:rsidRPr="00E14266">
              <w:t>Date pupil removed from register</w:t>
            </w:r>
          </w:p>
        </w:tc>
        <w:tc>
          <w:tcPr>
            <w:tcW w:w="5477" w:type="dxa"/>
          </w:tcPr>
          <w:p w:rsidR="006A2198" w:rsidRPr="00E14266" w:rsidRDefault="006A2198" w:rsidP="004156A1">
            <w:pPr>
              <w:pStyle w:val="NoSpacing"/>
            </w:pPr>
          </w:p>
        </w:tc>
      </w:tr>
    </w:tbl>
    <w:p w:rsidR="006D09A7" w:rsidRPr="00E14266" w:rsidRDefault="006D09A7" w:rsidP="004156A1">
      <w:pPr>
        <w:pStyle w:val="NoSpacing"/>
      </w:pPr>
    </w:p>
    <w:p w:rsidR="004156A1" w:rsidRPr="00E14266" w:rsidRDefault="004156A1" w:rsidP="004156A1">
      <w:pPr>
        <w:pStyle w:val="NoSpacing"/>
        <w:rPr>
          <w:b/>
          <w:color w:val="FF0000"/>
        </w:rPr>
      </w:pPr>
      <w:r w:rsidRPr="00E14266">
        <w:rPr>
          <w:b/>
          <w:color w:val="FF0000"/>
        </w:rPr>
        <w:t xml:space="preserve">COMPLETE IF </w:t>
      </w:r>
      <w:r w:rsidR="00D95602" w:rsidRPr="00E14266">
        <w:rPr>
          <w:b/>
          <w:color w:val="FF0000"/>
        </w:rPr>
        <w:t>DELETING A PUPIL</w:t>
      </w:r>
    </w:p>
    <w:p w:rsidR="00D95602" w:rsidRPr="00E14266" w:rsidRDefault="00D95602" w:rsidP="004156A1">
      <w:pPr>
        <w:pStyle w:val="NoSpacing"/>
        <w:rPr>
          <w:b/>
        </w:rPr>
      </w:pPr>
      <w:r w:rsidRPr="00E14266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A2842" w:rsidRPr="00E14266" w:rsidTr="005A2842">
        <w:tc>
          <w:tcPr>
            <w:tcW w:w="3539" w:type="dxa"/>
          </w:tcPr>
          <w:p w:rsidR="005A2842" w:rsidRPr="00E14266" w:rsidRDefault="005A2842" w:rsidP="004156A1">
            <w:pPr>
              <w:pStyle w:val="NoSpacing"/>
            </w:pPr>
            <w:r w:rsidRPr="00E14266">
              <w:t>Date pupil removed from register</w:t>
            </w:r>
          </w:p>
        </w:tc>
        <w:tc>
          <w:tcPr>
            <w:tcW w:w="5477" w:type="dxa"/>
          </w:tcPr>
          <w:p w:rsidR="005A2842" w:rsidRPr="00E14266" w:rsidRDefault="005A2842" w:rsidP="004156A1">
            <w:pPr>
              <w:pStyle w:val="NoSpacing"/>
            </w:pPr>
          </w:p>
        </w:tc>
      </w:tr>
      <w:tr w:rsidR="005A2842" w:rsidRPr="00E14266" w:rsidTr="005A2842">
        <w:tc>
          <w:tcPr>
            <w:tcW w:w="3539" w:type="dxa"/>
          </w:tcPr>
          <w:p w:rsidR="005A2842" w:rsidRPr="00E14266" w:rsidRDefault="005A2842" w:rsidP="004156A1">
            <w:pPr>
              <w:pStyle w:val="NoSpacing"/>
            </w:pPr>
            <w:r w:rsidRPr="00E14266">
              <w:t>Please provide t</w:t>
            </w:r>
            <w:r w:rsidR="004156A1" w:rsidRPr="00E14266">
              <w:t>he reasons for removing the pupil</w:t>
            </w:r>
            <w:r w:rsidRPr="00E14266">
              <w:t xml:space="preserve"> from </w:t>
            </w:r>
            <w:r w:rsidR="004156A1" w:rsidRPr="00E14266">
              <w:t xml:space="preserve">your </w:t>
            </w:r>
            <w:r w:rsidRPr="00E14266">
              <w:t xml:space="preserve">school roll </w:t>
            </w:r>
          </w:p>
        </w:tc>
        <w:tc>
          <w:tcPr>
            <w:tcW w:w="5477" w:type="dxa"/>
          </w:tcPr>
          <w:p w:rsidR="005A2842" w:rsidRPr="00E14266" w:rsidRDefault="005A2842" w:rsidP="004156A1">
            <w:pPr>
              <w:pStyle w:val="NoSpacing"/>
            </w:pPr>
          </w:p>
        </w:tc>
      </w:tr>
    </w:tbl>
    <w:p w:rsidR="005A2842" w:rsidRPr="00E14266" w:rsidRDefault="005A2842" w:rsidP="004156A1">
      <w:pPr>
        <w:pStyle w:val="NoSpacing"/>
      </w:pPr>
    </w:p>
    <w:p w:rsidR="005A2842" w:rsidRPr="00E14266" w:rsidRDefault="005A2842" w:rsidP="004156A1">
      <w:pPr>
        <w:pStyle w:val="NoSpacing"/>
        <w:rPr>
          <w:b/>
        </w:rPr>
      </w:pPr>
      <w:r w:rsidRPr="00E14266">
        <w:rPr>
          <w:b/>
        </w:rPr>
        <w:t>If pupil is moving to a new school please provide the following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A2842" w:rsidRPr="00E14266" w:rsidTr="005A2842">
        <w:tc>
          <w:tcPr>
            <w:tcW w:w="3539" w:type="dxa"/>
          </w:tcPr>
          <w:p w:rsidR="005A2842" w:rsidRPr="00E14266" w:rsidRDefault="004156A1" w:rsidP="004156A1">
            <w:pPr>
              <w:pStyle w:val="NoSpacing"/>
            </w:pPr>
            <w:r w:rsidRPr="00E14266">
              <w:t xml:space="preserve">New </w:t>
            </w:r>
            <w:r w:rsidR="005A2842" w:rsidRPr="00E14266">
              <w:t>School Name</w:t>
            </w:r>
          </w:p>
        </w:tc>
        <w:tc>
          <w:tcPr>
            <w:tcW w:w="5477" w:type="dxa"/>
          </w:tcPr>
          <w:p w:rsidR="005A2842" w:rsidRPr="00E14266" w:rsidRDefault="005A2842" w:rsidP="004156A1">
            <w:pPr>
              <w:pStyle w:val="NoSpacing"/>
            </w:pPr>
          </w:p>
        </w:tc>
      </w:tr>
      <w:tr w:rsidR="005A2842" w:rsidRPr="00E14266" w:rsidTr="005A2842">
        <w:tc>
          <w:tcPr>
            <w:tcW w:w="3539" w:type="dxa"/>
          </w:tcPr>
          <w:p w:rsidR="005A2842" w:rsidRPr="00E14266" w:rsidRDefault="005A2842" w:rsidP="00B06DB6">
            <w:pPr>
              <w:pStyle w:val="NoSpacing"/>
            </w:pPr>
            <w:proofErr w:type="spellStart"/>
            <w:r w:rsidRPr="00E14266">
              <w:t>DfE</w:t>
            </w:r>
            <w:proofErr w:type="spellEnd"/>
            <w:r w:rsidRPr="00E14266">
              <w:t xml:space="preserve"> Number </w:t>
            </w:r>
            <w:r w:rsidR="00B06DB6" w:rsidRPr="00E14266">
              <w:t>or</w:t>
            </w:r>
            <w:r w:rsidRPr="00E14266">
              <w:t xml:space="preserve"> Local Authority Name</w:t>
            </w:r>
          </w:p>
        </w:tc>
        <w:tc>
          <w:tcPr>
            <w:tcW w:w="5477" w:type="dxa"/>
          </w:tcPr>
          <w:p w:rsidR="005A2842" w:rsidRPr="00E14266" w:rsidRDefault="005A2842" w:rsidP="004156A1">
            <w:pPr>
              <w:pStyle w:val="NoSpacing"/>
            </w:pPr>
          </w:p>
        </w:tc>
      </w:tr>
      <w:tr w:rsidR="005A2842" w:rsidRPr="005A2842" w:rsidTr="005A2842">
        <w:tc>
          <w:tcPr>
            <w:tcW w:w="3539" w:type="dxa"/>
          </w:tcPr>
          <w:p w:rsidR="005A2842" w:rsidRPr="005A2842" w:rsidRDefault="005A2842" w:rsidP="004156A1">
            <w:pPr>
              <w:pStyle w:val="NoSpacing"/>
            </w:pPr>
            <w:r w:rsidRPr="00E14266">
              <w:t>Date of pupils admission</w:t>
            </w:r>
          </w:p>
        </w:tc>
        <w:tc>
          <w:tcPr>
            <w:tcW w:w="5477" w:type="dxa"/>
          </w:tcPr>
          <w:p w:rsidR="005A2842" w:rsidRPr="005A2842" w:rsidRDefault="005A2842" w:rsidP="004156A1">
            <w:pPr>
              <w:pStyle w:val="NoSpacing"/>
            </w:pPr>
          </w:p>
        </w:tc>
      </w:tr>
    </w:tbl>
    <w:p w:rsidR="005A2842" w:rsidRPr="005A2842" w:rsidRDefault="005A2842"/>
    <w:sectPr w:rsidR="005A2842" w:rsidRPr="005A2842" w:rsidSect="005A2842">
      <w:headerReference w:type="default" r:id="rId10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7BB" w:rsidRDefault="00D207BB" w:rsidP="004156A1">
      <w:pPr>
        <w:spacing w:after="0" w:line="240" w:lineRule="auto"/>
      </w:pPr>
      <w:r>
        <w:separator/>
      </w:r>
    </w:p>
  </w:endnote>
  <w:endnote w:type="continuationSeparator" w:id="0">
    <w:p w:rsidR="00D207BB" w:rsidRDefault="00D207BB" w:rsidP="0041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7BB" w:rsidRDefault="00D207BB" w:rsidP="004156A1">
      <w:pPr>
        <w:spacing w:after="0" w:line="240" w:lineRule="auto"/>
      </w:pPr>
      <w:r>
        <w:separator/>
      </w:r>
    </w:p>
  </w:footnote>
  <w:footnote w:type="continuationSeparator" w:id="0">
    <w:p w:rsidR="00D207BB" w:rsidRDefault="00D207BB" w:rsidP="0041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A1" w:rsidRDefault="004156A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4193668</wp:posOffset>
          </wp:positionH>
          <wp:positionV relativeFrom="paragraph">
            <wp:posOffset>-274320</wp:posOffset>
          </wp:positionV>
          <wp:extent cx="1533398" cy="48434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missions-2018-blue text TRasparent 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69" cy="500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-274320</wp:posOffset>
          </wp:positionV>
          <wp:extent cx="2210762" cy="5454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vering Logo 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62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86B99"/>
    <w:multiLevelType w:val="hybridMultilevel"/>
    <w:tmpl w:val="FD868B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76"/>
    <w:rsid w:val="000C1EB5"/>
    <w:rsid w:val="001D3F10"/>
    <w:rsid w:val="004156A1"/>
    <w:rsid w:val="0042637D"/>
    <w:rsid w:val="004322B2"/>
    <w:rsid w:val="005A2842"/>
    <w:rsid w:val="00671E8A"/>
    <w:rsid w:val="006A2198"/>
    <w:rsid w:val="006D09A7"/>
    <w:rsid w:val="007F3423"/>
    <w:rsid w:val="00944000"/>
    <w:rsid w:val="00967876"/>
    <w:rsid w:val="00B06DB6"/>
    <w:rsid w:val="00D207BB"/>
    <w:rsid w:val="00D95602"/>
    <w:rsid w:val="00E14266"/>
    <w:rsid w:val="00F803D1"/>
    <w:rsid w:val="00F9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DA3C02-5BE0-4387-A8E7-0C843DF7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842"/>
  </w:style>
  <w:style w:type="paragraph" w:styleId="Heading3">
    <w:name w:val="heading 3"/>
    <w:basedOn w:val="Normal"/>
    <w:link w:val="Heading3Char"/>
    <w:uiPriority w:val="9"/>
    <w:qFormat/>
    <w:rsid w:val="006D0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803D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D09A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5A2842"/>
    <w:pPr>
      <w:ind w:left="720"/>
      <w:contextualSpacing/>
    </w:pPr>
  </w:style>
  <w:style w:type="paragraph" w:styleId="NoSpacing">
    <w:name w:val="No Spacing"/>
    <w:uiPriority w:val="1"/>
    <w:qFormat/>
    <w:rsid w:val="005A28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A1"/>
  </w:style>
  <w:style w:type="paragraph" w:styleId="Footer">
    <w:name w:val="footer"/>
    <w:basedOn w:val="Normal"/>
    <w:link w:val="FooterChar"/>
    <w:uiPriority w:val="99"/>
    <w:unhideWhenUsed/>
    <w:rsid w:val="0041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si/2006/1751/regulation/12/m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uksi/2016/792/ma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oladmissions@havering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Goodwin</dc:creator>
  <cp:keywords/>
  <dc:description/>
  <cp:lastModifiedBy>Darren Babidge</cp:lastModifiedBy>
  <cp:revision>2</cp:revision>
  <dcterms:created xsi:type="dcterms:W3CDTF">2022-10-03T09:33:00Z</dcterms:created>
  <dcterms:modified xsi:type="dcterms:W3CDTF">2022-10-03T09:33:00Z</dcterms:modified>
</cp:coreProperties>
</file>